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3BA8" w:rsidRDefault="005A3BA8" w:rsidP="005A3BA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Беспалова Ульяна</w:t>
      </w:r>
    </w:p>
    <w:p w:rsidR="005A3BA8" w:rsidRPr="005A3BA8" w:rsidRDefault="005A3BA8" w:rsidP="005A3BA8">
      <w:pPr>
        <w:jc w:val="right"/>
        <w:rPr>
          <w:rFonts w:ascii="Times New Roman" w:hAnsi="Times New Roman" w:cs="Times New Roman"/>
          <w:sz w:val="28"/>
          <w:szCs w:val="28"/>
        </w:rPr>
      </w:pPr>
      <w:r w:rsidRPr="005A3BA8">
        <w:rPr>
          <w:rFonts w:ascii="Times New Roman" w:hAnsi="Times New Roman" w:cs="Times New Roman"/>
          <w:sz w:val="28"/>
          <w:szCs w:val="28"/>
        </w:rPr>
        <w:t>ИУ5-73</w:t>
      </w:r>
    </w:p>
    <w:p w:rsidR="005A3BA8" w:rsidRDefault="005A3BA8" w:rsidP="005A3B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A3BA8" w:rsidRDefault="005A3BA8" w:rsidP="005A3B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На участке сварки выделяются вещества со следующими концентрациями: кадмий – 4 мг/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м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vertAlign w:val="superscript"/>
          <w:lang w:bidi="ar-SA"/>
        </w:rPr>
        <w:t>3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хромовый ангидрид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0,03 мг/м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vertAlign w:val="superscript"/>
          <w:lang w:bidi="ar-SA"/>
        </w:rPr>
        <w:t>3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, м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арганец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0,9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, оксид углерода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20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, оксид железа с примесью окиси марганца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12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Температура в цехе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11°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С. Относительная влажность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90%.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Подвижность воздуха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1 м/с.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Среднесуточная температура наружного воздуха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9°С.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Уровень шума, создаваемый системой вентиляции 80 </w:t>
      </w:r>
      <w:proofErr w:type="spellStart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дБА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, а корректированный уровень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виброскорости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96 дБ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eastAsia="en-US" w:bidi="ar-SA"/>
        </w:rPr>
        <w:t xml:space="preserve">(суммарное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время воздействия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2 часа).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Ультрафиолетовое излучение в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2 раза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превышает норму. Уровень освещенности составляет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75 </w:t>
      </w:r>
      <w:proofErr w:type="spellStart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Лк</w:t>
      </w:r>
      <w:proofErr w:type="spellEnd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при норме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100 </w:t>
      </w:r>
      <w:proofErr w:type="spellStart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Лк</w:t>
      </w:r>
      <w:proofErr w:type="spellEnd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Естественное освещение недостаточное. Показатель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ослепленности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в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3 раза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превышает норму.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Физическая динамическая нагрузка на мышцы рук, корпуса, ног при перемещении груза на расстояние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10 м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составляет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50000 </w:t>
      </w:r>
      <w:proofErr w:type="spellStart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кгм</w:t>
      </w:r>
      <w:proofErr w:type="spellEnd"/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Масса поднимаемых и перемещаемых вручную грузов в течение смены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- 7 кг.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Суммарная масса грузов, перемещаемых в течение каждого часа смены с уровня пола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435 кг.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Статическая нагрузка за смену при удержании груза двумя руками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36000 кгс.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Имеет место периодическое нахождение в неудобной фиксированной позе (на корточках) до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4 часов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в смену, а также вынужденные наклоны более чем на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30° 51 раз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 смену.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Работа связана с принятием простых альтернативных задач по инструкции, а также контроль параметров свариваемой детали. Работа производиться по установленному графику с возможностью коррекции. Длительность сосредоточения внимания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до 2 часов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в смену. Сварщик должен различать объекты размером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0,5 мм - 4 часа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 смену.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Сварщик несет ответственность за качество выполнения задания, исправление его ошибок связано с усилиями всего коллектива. Режим работы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10 ч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в день в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2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смены без ночной.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Сварщик - женщина. 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Определить класс условий труда.</w:t>
      </w: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</w:p>
    <w:p w:rsidR="005A3BA8" w:rsidRDefault="005A3BA8" w:rsidP="005A3BA8">
      <w:pPr>
        <w:widowControl/>
        <w:spacing w:line="276" w:lineRule="auto"/>
        <w:ind w:firstLine="709"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</w:p>
    <w:p w:rsidR="00762516" w:rsidRDefault="005A3BA8" w:rsidP="005A3BA8">
      <w:pPr>
        <w:widowControl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  <w:lang w:bidi="ar-SA"/>
        </w:rPr>
      </w:pPr>
      <w:r w:rsidRPr="005A3BA8">
        <w:rPr>
          <w:rFonts w:ascii="Times New Roman" w:eastAsia="Times New Roman" w:hAnsi="Times New Roman" w:cs="Times New Roman"/>
          <w:b/>
          <w:bCs/>
          <w:spacing w:val="-10"/>
          <w:sz w:val="28"/>
          <w:szCs w:val="28"/>
          <w:lang w:bidi="ar-SA"/>
        </w:rPr>
        <w:lastRenderedPageBreak/>
        <w:t>Определение класса условий труда</w:t>
      </w:r>
    </w:p>
    <w:p w:rsidR="005A3BA8" w:rsidRP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5A3BA8" w:rsidRDefault="005A3BA8" w:rsidP="005A3BA8">
      <w:pPr>
        <w:pStyle w:val="a3"/>
        <w:widowControl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 w:rsidRPr="005A3BA8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Химический фактор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Кадмий - 4 мг/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м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vertAlign w:val="superscript"/>
          <w:lang w:bidi="ar-SA"/>
        </w:rPr>
        <w:t>3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Х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ромовый ангидрид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0,03 мг/м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vertAlign w:val="superscript"/>
          <w:lang w:bidi="ar-SA"/>
        </w:rPr>
        <w:t>3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арганец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0,9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Оксид углерода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20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5A3BA8" w:rsidRP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Оксид железа с примесью окиси марганца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12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bidi="ar-SA"/>
        </w:rPr>
      </w:pP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Определяем ПДК химических веществ:</w:t>
      </w: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Кадмий:</w:t>
      </w: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bidi="ar-SA"/>
        </w:rPr>
        <w:drawing>
          <wp:anchor distT="0" distB="0" distL="114300" distR="114300" simplePos="0" relativeHeight="251658240" behindDoc="1" locked="0" layoutInCell="1" allowOverlap="1" wp14:anchorId="56B312F3" wp14:editId="2EEAEA71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4562475" cy="401955"/>
            <wp:effectExtent l="0" t="0" r="952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хим пдк (1).jpe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8" b="9183"/>
                    <a:stretch/>
                  </pic:blipFill>
                  <pic:spPr bwMode="auto">
                    <a:xfrm>
                      <a:off x="0" y="0"/>
                      <a:ext cx="4562475" cy="40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 0,05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bidi="ar-SA"/>
        </w:rPr>
        <w:drawing>
          <wp:anchor distT="0" distB="0" distL="114300" distR="114300" simplePos="0" relativeHeight="251661312" behindDoc="0" locked="0" layoutInCell="1" allowOverlap="1" wp14:anchorId="657CF2A6" wp14:editId="0575AC3D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4552950" cy="62357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хим пдк (4)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Оксид углерода: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20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5A3BA8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bidi="ar-SA"/>
        </w:rPr>
        <w:drawing>
          <wp:anchor distT="0" distB="0" distL="114300" distR="114300" simplePos="0" relativeHeight="251660288" behindDoc="0" locked="0" layoutInCell="1" allowOverlap="1" wp14:anchorId="5040E6F5" wp14:editId="64E9127A">
            <wp:simplePos x="0" y="0"/>
            <wp:positionH relativeFrom="margin">
              <wp:align>left</wp:align>
            </wp:positionH>
            <wp:positionV relativeFrom="paragraph">
              <wp:posOffset>290830</wp:posOffset>
            </wp:positionV>
            <wp:extent cx="4533900" cy="1172210"/>
            <wp:effectExtent l="0" t="0" r="0" b="889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хим пдк (3)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Марганец: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0,3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5A3BA8" w:rsidRDefault="005A3BA8" w:rsidP="005A3BA8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</w:p>
    <w:p w:rsidR="00D10496" w:rsidRDefault="00D10496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</w:pP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bidi="ar-SA"/>
        </w:rPr>
        <w:drawing>
          <wp:anchor distT="0" distB="0" distL="114300" distR="114300" simplePos="0" relativeHeight="251659264" behindDoc="0" locked="0" layoutInCell="1" allowOverlap="1" wp14:anchorId="4625D19B" wp14:editId="33E6F097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4581525" cy="568589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хим пдк (2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68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Хромовый ангидрид (соединение шестивалентного хрома): 0,03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</w:pPr>
    </w:p>
    <w:p w:rsidR="00487C9B" w:rsidRPr="005A3BA8" w:rsidRDefault="00487C9B" w:rsidP="00487C9B">
      <w:pPr>
        <w:widowControl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Оксид железа с примесью окиси марганца -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6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bidi="ar-SA"/>
        </w:rPr>
        <w:t>3</w:t>
      </w: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 xml:space="preserve">Среди указанных веществ 2 относятся к веществам </w:t>
      </w:r>
      <w:r w:rsidR="008F4905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1-4 класса опасности (марганец и оксид углерода), 2 – к веществам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раздражающего действия (кадмий и хромовый ангидрид), и 1 – к аэрозолям преимущественно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фиброгенного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типа действия (оксид железа с примесью окиси марганца).</w:t>
      </w:r>
    </w:p>
    <w:p w:rsidR="008F4905" w:rsidRDefault="008F4905" w:rsidP="008F4905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F4905" w:rsidRDefault="008F4905" w:rsidP="008F4905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Зная категорию каждого вещества и количество раз, в которое превышается предельно допустимая концентрация, определяем класс условий труда:</w:t>
      </w:r>
    </w:p>
    <w:p w:rsidR="008F4905" w:rsidRDefault="008F4905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0"/>
        <w:gridCol w:w="957"/>
        <w:gridCol w:w="1774"/>
        <w:gridCol w:w="1841"/>
        <w:gridCol w:w="1276"/>
        <w:gridCol w:w="1837"/>
      </w:tblGrid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Вещество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ПДК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Факт. концентрация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Соотношение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Класс</w:t>
            </w:r>
          </w:p>
        </w:tc>
        <w:tc>
          <w:tcPr>
            <w:tcW w:w="1837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Категория</w:t>
            </w:r>
          </w:p>
        </w:tc>
      </w:tr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lang w:bidi="ar-SA"/>
              </w:rPr>
              <w:t>Кадмий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0,05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80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  <w:tc>
          <w:tcPr>
            <w:tcW w:w="1837" w:type="dxa"/>
            <w:vAlign w:val="center"/>
          </w:tcPr>
          <w:p w:rsidR="008F4905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 xml:space="preserve">Вещество </w:t>
            </w:r>
            <w:proofErr w:type="spellStart"/>
            <w:r>
              <w:rPr>
                <w:rFonts w:ascii="Times New Roman" w:eastAsia="Times New Roman" w:hAnsi="Times New Roman" w:cs="Times New Roman"/>
                <w:lang w:bidi="ar-SA"/>
              </w:rPr>
              <w:t>раздр</w:t>
            </w:r>
            <w:proofErr w:type="spellEnd"/>
            <w:r>
              <w:rPr>
                <w:rFonts w:ascii="Times New Roman" w:eastAsia="Times New Roman" w:hAnsi="Times New Roman" w:cs="Times New Roman"/>
                <w:lang w:bidi="ar-SA"/>
              </w:rPr>
              <w:t>. действия</w:t>
            </w:r>
          </w:p>
        </w:tc>
      </w:tr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color w:val="auto"/>
                <w:lang w:bidi="ar-SA"/>
              </w:rPr>
              <w:t>Хромовый ангидрид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0,03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0,03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  <w:tc>
          <w:tcPr>
            <w:tcW w:w="1837" w:type="dxa"/>
            <w:vAlign w:val="center"/>
          </w:tcPr>
          <w:p w:rsidR="008F4905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 xml:space="preserve">Вещество </w:t>
            </w:r>
            <w:proofErr w:type="spellStart"/>
            <w:r>
              <w:rPr>
                <w:rFonts w:ascii="Times New Roman" w:eastAsia="Times New Roman" w:hAnsi="Times New Roman" w:cs="Times New Roman"/>
                <w:lang w:bidi="ar-SA"/>
              </w:rPr>
              <w:t>раздр</w:t>
            </w:r>
            <w:proofErr w:type="spellEnd"/>
            <w:r>
              <w:rPr>
                <w:rFonts w:ascii="Times New Roman" w:eastAsia="Times New Roman" w:hAnsi="Times New Roman" w:cs="Times New Roman"/>
                <w:lang w:bidi="ar-SA"/>
              </w:rPr>
              <w:t>. действия</w:t>
            </w:r>
          </w:p>
        </w:tc>
      </w:tr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lang w:bidi="ar-SA"/>
              </w:rPr>
              <w:t>Марганец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0,3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0,9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  <w:tc>
          <w:tcPr>
            <w:tcW w:w="1837" w:type="dxa"/>
            <w:vAlign w:val="center"/>
          </w:tcPr>
          <w:p w:rsidR="008F4905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Вещество 1-4 классов опасности</w:t>
            </w:r>
          </w:p>
        </w:tc>
      </w:tr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color w:val="auto"/>
                <w:lang w:bidi="ar-SA"/>
              </w:rPr>
              <w:t>Оксид углерода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20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20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  <w:tc>
          <w:tcPr>
            <w:tcW w:w="1837" w:type="dxa"/>
            <w:vAlign w:val="center"/>
          </w:tcPr>
          <w:p w:rsidR="008F4905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Вещество 1-4 классов опасности</w:t>
            </w:r>
          </w:p>
        </w:tc>
      </w:tr>
      <w:tr w:rsidR="008F4905" w:rsidTr="008F4905">
        <w:tc>
          <w:tcPr>
            <w:tcW w:w="1660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 w:rsidRPr="00F046E8">
              <w:rPr>
                <w:rFonts w:ascii="Times New Roman" w:eastAsia="Times New Roman" w:hAnsi="Times New Roman" w:cs="Times New Roman"/>
                <w:lang w:bidi="ar-SA"/>
              </w:rPr>
              <w:t>Оксид железа</w:t>
            </w:r>
          </w:p>
        </w:tc>
        <w:tc>
          <w:tcPr>
            <w:tcW w:w="957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6</w:t>
            </w:r>
          </w:p>
        </w:tc>
        <w:tc>
          <w:tcPr>
            <w:tcW w:w="1774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12</w:t>
            </w:r>
          </w:p>
        </w:tc>
        <w:tc>
          <w:tcPr>
            <w:tcW w:w="1841" w:type="dxa"/>
            <w:vAlign w:val="center"/>
          </w:tcPr>
          <w:p w:rsidR="008F4905" w:rsidRPr="00F046E8" w:rsidRDefault="008F4905" w:rsidP="00F046E8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  <w:tc>
          <w:tcPr>
            <w:tcW w:w="1276" w:type="dxa"/>
            <w:vAlign w:val="center"/>
          </w:tcPr>
          <w:p w:rsidR="008F4905" w:rsidRPr="00F046E8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  <w:tc>
          <w:tcPr>
            <w:tcW w:w="1837" w:type="dxa"/>
            <w:vAlign w:val="center"/>
          </w:tcPr>
          <w:p w:rsidR="008F4905" w:rsidRDefault="008F4905" w:rsidP="008F4905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Аэрозоль</w:t>
            </w:r>
          </w:p>
        </w:tc>
      </w:tr>
    </w:tbl>
    <w:p w:rsidR="008F4905" w:rsidRPr="008F4905" w:rsidRDefault="008F4905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val="en-US" w:bidi="ar-SA"/>
        </w:rPr>
      </w:pP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Default="00817F46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75pt;height:320.3pt">
            <v:imagedata r:id="rId9" o:title="0FBF3980-FBE1-4B89-AA14-3F268399BF4A"/>
          </v:shape>
        </w:pict>
      </w:r>
    </w:p>
    <w:p w:rsidR="00487C9B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817F46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27" type="#_x0000_t75" style="position:absolute;left:0;text-align:left;margin-left:.05pt;margin-top:.85pt;width:371.25pt;height:195.7pt;z-index:-251653120;mso-position-horizontal:absolute;mso-position-horizontal-relative:text;mso-position-vertical:absolute;mso-position-vertical-relative:text;mso-width-relative:page;mso-height-relative:page" wrapcoords="-35 -66 -35 21600 21635 21600 21635 -66 -35 -66" stroked="t" strokecolor="#a5a5a5 [2092]">
            <v:imagedata r:id="rId10" o:title="2BB3C1CA-680E-44B6-9A9B-21BDDCE3E03B" cropbottom="14236f"/>
            <w10:wrap type="tight"/>
          </v:shape>
        </w:pict>
      </w: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487C9B" w:rsidRPr="00F046E8" w:rsidRDefault="00487C9B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Класс опасности определяется по </w:t>
      </w:r>
      <w:r w:rsidR="00F046E8">
        <w:rPr>
          <w:rFonts w:ascii="Times New Roman" w:eastAsia="Times New Roman" w:hAnsi="Times New Roman" w:cs="Times New Roman"/>
          <w:sz w:val="28"/>
          <w:szCs w:val="28"/>
          <w:lang w:bidi="ar-SA"/>
        </w:rPr>
        <w:t>веществу с самым высоким классом =</w:t>
      </w:r>
      <w:r w:rsidR="00F046E8" w:rsidRPr="00F046E8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&gt; </w:t>
      </w:r>
      <w:r w:rsidR="00F046E8"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труда = 4 (опасный)</w:t>
      </w:r>
    </w:p>
    <w:p w:rsidR="00F046E8" w:rsidRDefault="00F046E8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B06E54" w:rsidRDefault="00B06E54" w:rsidP="005A3BA8">
      <w:pPr>
        <w:widowControl/>
        <w:jc w:val="both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F046E8" w:rsidP="00C5038B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Виброакустический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фактор</w:t>
      </w:r>
    </w:p>
    <w:p w:rsidR="00C5038B" w:rsidRDefault="00C5038B" w:rsidP="00C5038B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E22C5" w:rsidRPr="00FE22C5" w:rsidRDefault="00FE22C5" w:rsidP="00FE22C5">
      <w:pPr>
        <w:pStyle w:val="a3"/>
        <w:widowControl/>
        <w:numPr>
          <w:ilvl w:val="1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Шум </w:t>
      </w:r>
    </w:p>
    <w:p w:rsidR="00C5038B" w:rsidRPr="00FE22C5" w:rsidRDefault="00C5038B" w:rsidP="00FE22C5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>Напряженность работы имеет класс 2, тяжесть – 3,3 (определены далее).</w:t>
      </w:r>
    </w:p>
    <w:p w:rsidR="00C5038B" w:rsidRPr="00C5038B" w:rsidRDefault="00C5038B" w:rsidP="00C5038B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На основе этих данных определяем ПДУ шума:</w:t>
      </w: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FE22C5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anchor distT="0" distB="0" distL="114300" distR="114300" simplePos="0" relativeHeight="251685888" behindDoc="1" locked="0" layoutInCell="1" allowOverlap="1" wp14:anchorId="3E584552" wp14:editId="5B6825A4">
            <wp:simplePos x="0" y="0"/>
            <wp:positionH relativeFrom="page">
              <wp:align>center</wp:align>
            </wp:positionH>
            <wp:positionV relativeFrom="paragraph">
              <wp:posOffset>2717</wp:posOffset>
            </wp:positionV>
            <wp:extent cx="5135245" cy="3625215"/>
            <wp:effectExtent l="0" t="0" r="8255" b="0"/>
            <wp:wrapTight wrapText="bothSides">
              <wp:wrapPolygon edited="0">
                <wp:start x="0" y="0"/>
                <wp:lineTo x="0" y="21452"/>
                <wp:lineTo x="21555" y="21452"/>
                <wp:lineTo x="21555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4"/>
                    <a:stretch/>
                  </pic:blipFill>
                  <pic:spPr bwMode="auto">
                    <a:xfrm>
                      <a:off x="0" y="0"/>
                      <a:ext cx="5135245" cy="362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2C5" w:rsidRDefault="00FE22C5" w:rsidP="00C5038B">
      <w:pPr>
        <w:pStyle w:val="a3"/>
        <w:widowControl/>
        <w:ind w:left="360"/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pP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C5038B">
      <w:pPr>
        <w:pStyle w:val="a3"/>
        <w:widowControl/>
        <w:ind w:left="360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Фактический уровень шума составляет 2 часа (40% от рабочей смены).</w:t>
      </w: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Таким образом, эквивалентный уровень шума с поправкой на время воздействия </w:t>
      </w:r>
      <w:r w:rsidR="00FE22C5" w:rsidRP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(-4</w:t>
      </w:r>
      <w:r w:rsid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</w:t>
      </w:r>
      <w:proofErr w:type="spellStart"/>
      <w:r w:rsid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дБА</w:t>
      </w:r>
      <w:proofErr w:type="spellEnd"/>
      <w:r w:rsidR="00FE22C5" w:rsidRP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) </w:t>
      </w:r>
      <w:r w:rsid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будет составлять 80 – 4 = </w:t>
      </w:r>
      <w:r w:rsidR="00FE22C5" w:rsidRP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76 (</w:t>
      </w:r>
      <w:proofErr w:type="spellStart"/>
      <w:r w:rsidR="00FE22C5" w:rsidRP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дБА</w:t>
      </w:r>
      <w:proofErr w:type="spellEnd"/>
      <w:r w:rsidR="00FE22C5" w:rsidRPr="00FE22C5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)</w:t>
      </w:r>
    </w:p>
    <w:p w:rsidR="00FE22C5" w:rsidRDefault="00FE22C5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FE22C5" w:rsidRPr="00C5038B" w:rsidRDefault="00FE22C5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5940425" cy="132524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8B" w:rsidRDefault="00C5038B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C5038B" w:rsidRPr="00FE22C5" w:rsidRDefault="00FE22C5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Превышение составляет </w:t>
      </w:r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1 </w:t>
      </w:r>
      <w:proofErr w:type="gramStart"/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&lt;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76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/65 </w:t>
      </w:r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>&lt; 5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.</w:t>
      </w:r>
    </w:p>
    <w:p w:rsidR="00B06E54" w:rsidRDefault="00FE22C5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труда (по шуму) = 3.1</w:t>
      </w:r>
    </w:p>
    <w:p w:rsidR="00FE22C5" w:rsidRDefault="00FE22C5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FE22C5" w:rsidRDefault="00FE22C5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FE22C5" w:rsidRDefault="00FE22C5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FE22C5">
        <w:rPr>
          <w:rFonts w:ascii="Times New Roman" w:eastAsia="Times New Roman" w:hAnsi="Times New Roman" w:cs="Times New Roman"/>
          <w:sz w:val="28"/>
          <w:szCs w:val="28"/>
          <w:lang w:bidi="ar-SA"/>
        </w:rPr>
        <w:t>2.2. Вибрации</w:t>
      </w:r>
    </w:p>
    <w:p w:rsidR="00FE22C5" w:rsidRDefault="00FE22C5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E22C5" w:rsidRDefault="00FE22C5" w:rsidP="00B06E54">
      <w:pPr>
        <w:widowControl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Источником вибраций является вентиляция, т.е., она относится к категории </w:t>
      </w:r>
      <w:r w:rsidRPr="003100E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GB" w:bidi="ar-SA"/>
        </w:rPr>
        <w:t>III</w:t>
      </w:r>
      <w:r w:rsidRPr="003100E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bidi="ar-SA"/>
        </w:rPr>
        <w:t>в</w:t>
      </w:r>
      <w:r w:rsidRPr="00FE22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bidi="ar-SA"/>
        </w:rPr>
        <w:t xml:space="preserve"> («</w:t>
      </w:r>
      <w:r w:rsidRPr="00FE22C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общая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вибрация</w:t>
      </w:r>
      <w:r w:rsidRPr="00FE22C5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в жилых помещениях и общественных зданиях от внутренних источников: инженерно-технического оборудования зданий и бытовых приборов (лифты, вентиляционные системы, насосные, пылесосы, холодильники, стиральные машины и т.п.), а также встроенных предприятий торговли…»)</w:t>
      </w:r>
    </w:p>
    <w:p w:rsidR="003100E1" w:rsidRDefault="003100E1" w:rsidP="00B06E54">
      <w:pPr>
        <w:widowControl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воздействия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вибрации  -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40%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от рабочей смены. </w:t>
      </w: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Поправка на время составляет </w:t>
      </w:r>
      <w:r w:rsidRPr="003100E1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-4 дБ.</w:t>
      </w: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Корректированный эквивалентный уровень воздействия вибрации = 96 – 4 = </w:t>
      </w:r>
      <w:r w:rsidRPr="003100E1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92 дБ.</w:t>
      </w: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Предельно допустимое значение составляет 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84 дБ</w:t>
      </w:r>
    </w:p>
    <w:p w:rsidR="003100E1" w:rsidRPr="003100E1" w:rsidRDefault="003100E1" w:rsidP="003100E1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202620" cy="6225348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3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10" cy="62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1" w:rsidRDefault="003100E1" w:rsidP="003100E1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P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Таким образом, превышение составляет 1</w:t>
      </w:r>
      <w:r w:rsidRPr="003100E1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</w:t>
      </w:r>
      <w:proofErr w:type="gramStart"/>
      <w:r w:rsidRPr="003100E1">
        <w:rPr>
          <w:rFonts w:ascii="Times New Roman" w:eastAsia="Times New Roman" w:hAnsi="Times New Roman" w:cs="Times New Roman"/>
          <w:sz w:val="28"/>
          <w:szCs w:val="28"/>
          <w:lang w:bidi="ar-SA"/>
        </w:rPr>
        <w:t>&lt; 92</w:t>
      </w:r>
      <w:proofErr w:type="gramEnd"/>
      <w:r w:rsidRPr="003100E1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/84 &lt; 6/2, 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и </w:t>
      </w:r>
      <w:r w:rsidRPr="003100E1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труда (по вибрации) равен 3,1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5940425" cy="12947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4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B06E54" w:rsidRPr="003100E1" w:rsidRDefault="003100E1" w:rsidP="00B06E54">
      <w:pPr>
        <w:pStyle w:val="a3"/>
        <w:widowControl/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Класс условий труда по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виброакустическому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фактору = 3,1 (вредный)</w:t>
      </w:r>
    </w:p>
    <w:p w:rsidR="00B06E54" w:rsidRPr="002F0D8A" w:rsidRDefault="00B06E54" w:rsidP="002F0D8A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2F0D8A"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Фактор микроклимата</w:t>
      </w: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Определяем категорию работы: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P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Р = </w:t>
      </w: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D</w:t>
      </w:r>
      <w:r w:rsidRPr="003100E1">
        <w:rPr>
          <w:rFonts w:ascii="Times New Roman" w:eastAsia="Times New Roman" w:hAnsi="Times New Roman" w:cs="Times New Roman"/>
          <w:sz w:val="28"/>
          <w:szCs w:val="28"/>
          <w:lang w:bidi="ar-SA"/>
        </w:rPr>
        <w:t>*</w:t>
      </w: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m</w:t>
      </w:r>
      <w:r w:rsidRPr="003100E1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/ </w:t>
      </w: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т</w:t>
      </w:r>
      <w:r w:rsidR="008520E4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(*10)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D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– динамическая нагрузка (= 50000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кгм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)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– масса перемещаемых грузов (= 7 кг)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– статическая нагрузка </w:t>
      </w:r>
      <w:r w:rsidR="008520E4">
        <w:rPr>
          <w:rFonts w:ascii="Times New Roman" w:eastAsia="Times New Roman" w:hAnsi="Times New Roman" w:cs="Times New Roman"/>
          <w:sz w:val="28"/>
          <w:szCs w:val="28"/>
          <w:lang w:bidi="ar-SA"/>
        </w:rPr>
        <w:t>(= 36000 кгс)</w:t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Р = 50000*7/36000 (*10) = 9,72 *10 = 97,2 (Вт)</w:t>
      </w:r>
    </w:p>
    <w:p w:rsidR="008520E4" w:rsidRPr="003100E1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Категория работы – </w:t>
      </w:r>
      <w:r w:rsidRPr="008520E4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1а.</w:t>
      </w: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3100E1" w:rsidRDefault="003100E1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Среднесуточная температура наружного воздуха равняется </w:t>
      </w: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 xml:space="preserve">9°С – то есть, мы имеем дело с холодным периодом года. </w:t>
      </w: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</w:pP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Cs/>
          <w:spacing w:val="-10"/>
          <w:sz w:val="28"/>
          <w:szCs w:val="28"/>
          <w:lang w:bidi="ar-SA"/>
        </w:rPr>
        <w:t>Оптимальные значения температурных показателей для данных параметров:</w:t>
      </w: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5940425" cy="14192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5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39"/>
                    <a:stretch/>
                  </pic:blipFill>
                  <pic:spPr bwMode="auto"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Допустимые значения:</w:t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1731F7F3" wp14:editId="7301D694">
            <wp:extent cx="5940425" cy="3238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6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89"/>
                    <a:stretch/>
                  </pic:blipFill>
                  <pic:spPr bwMode="auto"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8520E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Представленные условия работы ниже допустимых, т.е. рассматриваем охлаждающий микроклимат. </w:t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B06E54" w:rsidRDefault="00B06E5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Класс условий относительно влажности воздуха равен </w:t>
      </w:r>
      <w:r w:rsidRPr="00B06E54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2 (допустимый)</w:t>
      </w:r>
    </w:p>
    <w:p w:rsidR="00B06E54" w:rsidRDefault="00817F46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noProof/>
        </w:rPr>
        <w:pict>
          <v:shape id="_x0000_s1031" type="#_x0000_t75" style="position:absolute;margin-left:.35pt;margin-top:11.15pt;width:468pt;height:43.55pt;z-index:251669504;mso-position-horizontal-relative:text;mso-position-vertical-relative:text;mso-width-relative:page;mso-height-relative:page">
            <v:imagedata r:id="rId17" o:title="1C600642-327A-40E3-AD68-7C2BD4A038FF"/>
            <w10:wrap type="topAndBottom"/>
          </v:shape>
        </w:pict>
      </w:r>
    </w:p>
    <w:p w:rsidR="00B06E54" w:rsidRPr="00AB3480" w:rsidRDefault="00B06E5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B06E54" w:rsidRPr="00AB3480" w:rsidRDefault="00AB3480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 w:rsidRPr="00AB3480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lastRenderedPageBreak/>
        <w:t>Поправка значения температуры с учётом скорости движения воздуха:</w:t>
      </w: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Оптимальная скорость = 0,2 м/с. Фактическая скорость – 1 м/с.</w:t>
      </w: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Превышение на 0,1 м/с требует увеличения табличных значений температуры на 0,2 (== уменьшению фактического значения)</w:t>
      </w: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Таким образом:</w:t>
      </w: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Скорректированная температура = 11 – 0,2*8 = </w:t>
      </w:r>
      <w:r w:rsidRPr="008520E4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9,4.</w:t>
      </w: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520E4" w:rsidRDefault="008520E4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5940425" cy="43561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7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AB3480" w:rsidRDefault="00AB3480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AB3480" w:rsidRDefault="00AB3480" w:rsidP="00AB3480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Класс условий относительно температуры равен </w:t>
      </w:r>
      <w:r w:rsidR="008520E4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.</w:t>
      </w:r>
    </w:p>
    <w:p w:rsidR="00AB3480" w:rsidRDefault="00AB3480" w:rsidP="00AB3480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AB3480" w:rsidRDefault="00AB3480" w:rsidP="00AB3480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</w:t>
      </w:r>
      <w:r w:rsidR="00D22EAC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да по фактору микроклимата = 4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(</w:t>
      </w:r>
      <w:r w:rsidR="00D22EAC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опасный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)</w:t>
      </w:r>
    </w:p>
    <w:p w:rsidR="00FC7977" w:rsidRDefault="00FC7977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FC7977" w:rsidRPr="002F0D8A" w:rsidRDefault="00FC7977" w:rsidP="002F0D8A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>Воздействие световой среды</w:t>
      </w:r>
    </w:p>
    <w:p w:rsidR="00FC7977" w:rsidRDefault="00FC7977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2F0D8A" w:rsidRDefault="00FC7977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Естественная освещённость является недостаточной (примем за 0,1-0,5</w:t>
      </w:r>
      <w:r w:rsid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%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)</w:t>
      </w:r>
      <w:r w:rsid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>.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Искусственное освещение: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Еф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= 0,75Ен.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Сварщик должен различать предметы размером 0,5мм, следовательно, разряд зрительной работы равен </w:t>
      </w:r>
      <w:r>
        <w:rPr>
          <w:rFonts w:ascii="Times New Roman" w:eastAsia="Times New Roman" w:hAnsi="Times New Roman" w:cs="Times New Roman"/>
          <w:sz w:val="28"/>
          <w:szCs w:val="28"/>
          <w:lang w:val="en-GB" w:bidi="ar-SA"/>
        </w:rPr>
        <w:t>III</w:t>
      </w:r>
      <w:r w:rsidRP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высокая точность</w:t>
      </w:r>
      <w:r w:rsidRP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.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932805" cy="2477135"/>
            <wp:effectExtent l="0" t="0" r="0" b="0"/>
            <wp:docPr id="5" name="Рисунок 5" descr="C:\Users\bespa\AppData\Local\Microsoft\Windows\INetCache\Content.Word\FF87C8CB-3F1B-42EF-9575-3E60118D21B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espa\AppData\Local\Microsoft\Windows\INetCache\Content.Word\FF87C8CB-3F1B-42EF-9575-3E60118D21B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труда = 3,1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(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вредный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)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2F0D8A" w:rsidRDefault="002F0D8A" w:rsidP="002F0D8A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 w:rsidRP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>Воздействие неионизирующих электромагнитных излучений</w:t>
      </w:r>
    </w:p>
    <w:p w:rsidR="00D43FED" w:rsidRDefault="00D43FED" w:rsidP="00D43FED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43FED" w:rsidRPr="00D43FED" w:rsidRDefault="00817F46" w:rsidP="00D43FED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2" type="#_x0000_t75" style="position:absolute;margin-left:.3pt;margin-top:41.45pt;width:467.15pt;height:243.65pt;z-index:251671552;mso-position-horizontal-relative:text;mso-position-vertical-relative:text;mso-width-relative:page;mso-height-relative:page">
            <v:imagedata r:id="rId20" o:title="5463B4D4-C0A3-479C-83BD-9FDB78B39647"/>
            <w10:wrap type="topAndBottom"/>
          </v:shape>
        </w:pict>
      </w:r>
      <w:r w:rsidR="00D43FED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По условию, ультрафиолетовое излучение в 2 раза превышает норму, то есть, превышает допустимую интенсивность излучения (ДИИ): 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Класс условий труда = 3,1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(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вредный</w:t>
      </w:r>
      <w:r w:rsidRPr="00F046E8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)</w:t>
      </w:r>
    </w:p>
    <w:p w:rsidR="002F0D8A" w:rsidRDefault="002F0D8A" w:rsidP="00B06E54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2F0D8A" w:rsidRDefault="002F0D8A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2F0D8A" w:rsidRDefault="002F0D8A" w:rsidP="002F0D8A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Тяжесть трудового процесса</w:t>
      </w:r>
    </w:p>
    <w:p w:rsidR="002F0D8A" w:rsidRDefault="002F0D8A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936AC3" w:rsidRDefault="00D22EAC" w:rsidP="00D22EAC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anchor distT="0" distB="0" distL="114300" distR="114300" simplePos="0" relativeHeight="251672576" behindDoc="0" locked="0" layoutInCell="1" allowOverlap="1" wp14:anchorId="60853A2D" wp14:editId="7215C35C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5219700" cy="3408680"/>
            <wp:effectExtent l="0" t="0" r="0" b="127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DEC4EB9-5660-4893-B7BA-51F0A7487D21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"/>
                    <a:stretch/>
                  </pic:blipFill>
                  <pic:spPr bwMode="auto">
                    <a:xfrm>
                      <a:off x="0" y="0"/>
                      <a:ext cx="5219700" cy="340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Физическая </w:t>
      </w:r>
      <w:r w:rsidR="002E1DB2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динамическая </w:t>
      </w:r>
      <w:r w:rsidR="002F0D8A">
        <w:rPr>
          <w:rFonts w:ascii="Times New Roman" w:eastAsia="Times New Roman" w:hAnsi="Times New Roman" w:cs="Times New Roman"/>
          <w:sz w:val="28"/>
          <w:szCs w:val="28"/>
          <w:lang w:bidi="ar-SA"/>
        </w:rPr>
        <w:t>нагрузка:</w:t>
      </w: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Default="002E1DB2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Масса поднимаемого и перемещаемого груза</w:t>
      </w:r>
    </w:p>
    <w:p w:rsidR="00176D40" w:rsidRDefault="00817F46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3" type="#_x0000_t75" style="position:absolute;margin-left:-.9pt;margin-top:31.65pt;width:422.3pt;height:335.7pt;z-index:-251641856;mso-position-horizontal-relative:text;mso-position-vertical-relative:text;mso-width-relative:page;mso-height-relative:page" wrapcoords="-35 0 -35 21556 21600 21556 21600 0 -35 0">
            <v:imagedata r:id="rId22" o:title="44F96104-B4D5-4CF7-B01A-58E3689544ED" cropleft="821f"/>
            <w10:wrap type="tight"/>
          </v:shape>
        </w:pict>
      </w:r>
    </w:p>
    <w:p w:rsidR="002E1DB2" w:rsidRDefault="002E1DB2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Статическая нагрузка при удержании груза и приложении усилий</w:t>
      </w: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176D40" w:rsidRDefault="00817F46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pict>
          <v:shape id="_x0000_i1026" type="#_x0000_t75" style="width:466.75pt;height:228.4pt">
            <v:imagedata r:id="rId23" o:title="A55250E2-1E3A-46B7-8EFA-98BDBD53D289"/>
          </v:shape>
        </w:pict>
      </w: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2E1DB2" w:rsidRDefault="00817F46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4" type="#_x0000_t75" style="position:absolute;margin-left:.55pt;margin-top:26.2pt;width:468pt;height:419.45pt;z-index:251676672;mso-position-horizontal-relative:text;mso-position-vertical-relative:text;mso-width-relative:page;mso-height-relative:page">
            <v:imagedata r:id="rId24" o:title="029A37F5-0E46-4350-8B3F-8A092ED38FB9"/>
            <w10:wrap type="topAndBottom"/>
          </v:shape>
        </w:pict>
      </w:r>
      <w:r w:rsidR="002E1DB2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Рабочее положение тела </w:t>
      </w: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176D40" w:rsidRDefault="00817F46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5" type="#_x0000_t75" style="position:absolute;margin-left:.55pt;margin-top:19.9pt;width:467.15pt;height:101.6pt;z-index:251678720;mso-position-horizontal-relative:text;mso-position-vertical-relative:text;mso-width-relative:page;mso-height-relative:page">
            <v:imagedata r:id="rId25" o:title="5FBAC0B2-F85C-44CF-AEBF-9224792A37F8" croptop="19297f"/>
            <w10:wrap type="topAndBottom"/>
          </v:shape>
        </w:pict>
      </w:r>
      <w:r w:rsidR="00176D40">
        <w:rPr>
          <w:rFonts w:ascii="Times New Roman" w:eastAsia="Times New Roman" w:hAnsi="Times New Roman" w:cs="Times New Roman"/>
          <w:sz w:val="28"/>
          <w:szCs w:val="28"/>
          <w:lang w:bidi="ar-SA"/>
        </w:rPr>
        <w:t>Наклоны корпуса</w:t>
      </w: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31"/>
        <w:gridCol w:w="1985"/>
      </w:tblGrid>
      <w:tr w:rsidR="002E1DB2" w:rsidTr="002E1DB2">
        <w:tc>
          <w:tcPr>
            <w:tcW w:w="4531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2E1DB2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Показатель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</w:pPr>
            <w:r w:rsidRPr="002E1DB2">
              <w:rPr>
                <w:rFonts w:ascii="Times New Roman" w:eastAsia="Times New Roman" w:hAnsi="Times New Roman" w:cs="Times New Roman"/>
                <w:b/>
                <w:szCs w:val="28"/>
                <w:lang w:bidi="ar-SA"/>
              </w:rPr>
              <w:t>Класс</w:t>
            </w:r>
          </w:p>
        </w:tc>
      </w:tr>
      <w:tr w:rsidR="002E1DB2" w:rsidTr="002E1DB2">
        <w:tc>
          <w:tcPr>
            <w:tcW w:w="4531" w:type="dxa"/>
            <w:vAlign w:val="center"/>
          </w:tcPr>
          <w:p w:rsidR="002E1DB2" w:rsidRPr="002E1DB2" w:rsidRDefault="002E1DB2" w:rsidP="002E1DB2">
            <w:pPr>
              <w:widowControl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  <w:t>Физическая динамическая нагрузка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bidi="ar-SA"/>
              </w:rPr>
              <w:t>3,2</w:t>
            </w:r>
          </w:p>
        </w:tc>
      </w:tr>
      <w:tr w:rsidR="002E1DB2" w:rsidTr="002E1DB2">
        <w:tc>
          <w:tcPr>
            <w:tcW w:w="4531" w:type="dxa"/>
            <w:vAlign w:val="center"/>
          </w:tcPr>
          <w:p w:rsidR="002E1DB2" w:rsidRPr="002E1DB2" w:rsidRDefault="002E1DB2" w:rsidP="002E1DB2">
            <w:pPr>
              <w:widowControl/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  <w:t>Масса поднимаемого и перемещаемого груза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bidi="ar-SA"/>
              </w:rPr>
              <w:t>3,2</w:t>
            </w:r>
          </w:p>
        </w:tc>
      </w:tr>
      <w:tr w:rsidR="002E1DB2" w:rsidTr="002E1DB2">
        <w:tc>
          <w:tcPr>
            <w:tcW w:w="4531" w:type="dxa"/>
            <w:vAlign w:val="center"/>
          </w:tcPr>
          <w:p w:rsidR="002E1DB2" w:rsidRPr="002E1DB2" w:rsidRDefault="00176D40" w:rsidP="002E1DB2">
            <w:pPr>
              <w:widowControl/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  <w:t>Статическая нагрузка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bidi="ar-SA"/>
              </w:rPr>
              <w:t>2</w:t>
            </w:r>
          </w:p>
        </w:tc>
      </w:tr>
      <w:tr w:rsidR="002E1DB2" w:rsidTr="002E1DB2">
        <w:tc>
          <w:tcPr>
            <w:tcW w:w="4531" w:type="dxa"/>
            <w:vAlign w:val="center"/>
          </w:tcPr>
          <w:p w:rsidR="002E1DB2" w:rsidRPr="00176D40" w:rsidRDefault="00176D40" w:rsidP="002E1DB2">
            <w:pPr>
              <w:widowControl/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  <w:t xml:space="preserve">Рабочее положение тела 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bidi="ar-SA"/>
              </w:rPr>
              <w:t>3,2</w:t>
            </w:r>
          </w:p>
        </w:tc>
      </w:tr>
      <w:tr w:rsidR="002E1DB2" w:rsidTr="002E1DB2">
        <w:tc>
          <w:tcPr>
            <w:tcW w:w="4531" w:type="dxa"/>
            <w:vAlign w:val="center"/>
          </w:tcPr>
          <w:p w:rsidR="002E1DB2" w:rsidRPr="002E1DB2" w:rsidRDefault="00176D40" w:rsidP="002E1DB2">
            <w:pPr>
              <w:widowControl/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bidi="ar-SA"/>
              </w:rPr>
              <w:t>Наклоны корпуса</w:t>
            </w:r>
          </w:p>
        </w:tc>
        <w:tc>
          <w:tcPr>
            <w:tcW w:w="1985" w:type="dxa"/>
            <w:vAlign w:val="center"/>
          </w:tcPr>
          <w:p w:rsidR="002E1DB2" w:rsidRPr="002E1DB2" w:rsidRDefault="002E1DB2" w:rsidP="002E1DB2">
            <w:pPr>
              <w:widowControl/>
              <w:jc w:val="center"/>
              <w:rPr>
                <w:rFonts w:ascii="Times New Roman" w:eastAsia="Times New Roman" w:hAnsi="Times New Roman" w:cs="Times New Roman"/>
                <w:szCs w:val="28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bidi="ar-SA"/>
              </w:rPr>
              <w:t>2</w:t>
            </w:r>
          </w:p>
        </w:tc>
      </w:tr>
    </w:tbl>
    <w:p w:rsidR="002E1DB2" w:rsidRDefault="002E1DB2" w:rsidP="002F0D8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176D40" w:rsidRDefault="00176D40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Имеются два показателя класса 3,2 =</w:t>
      </w:r>
      <w:r w:rsidRPr="00176D40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&gt; </w:t>
      </w:r>
      <w:r w:rsidR="008029AA" w:rsidRPr="008029AA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общая оценка = 3,3</w:t>
      </w:r>
    </w:p>
    <w:p w:rsidR="008029AA" w:rsidRDefault="008029AA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029AA" w:rsidRDefault="008029AA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029AA" w:rsidRDefault="008029AA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D22EAC" w:rsidRDefault="00D22EAC" w:rsidP="002F0D8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8029AA" w:rsidRDefault="008029AA" w:rsidP="008029AA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Напряжённость трудового процесса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Pr="008029AA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6" type="#_x0000_t75" style="position:absolute;margin-left:.35pt;margin-top:17.45pt;width:467.15pt;height:448pt;z-index:251680768;mso-position-horizontal:absolute;mso-position-horizontal-relative:text;mso-position-vertical:absolute;mso-position-vertical-relative:text;mso-width-relative:page;mso-height-relative:page">
            <v:imagedata r:id="rId26" o:title="B786A6F7-5BA2-42FD-B5F0-4FFA5D63CFE4" croptop="233f"/>
            <w10:wrap type="topAndBottom"/>
          </v:shape>
        </w:pict>
      </w:r>
      <w:r w:rsidR="008029AA">
        <w:rPr>
          <w:rFonts w:ascii="Times New Roman" w:eastAsia="Times New Roman" w:hAnsi="Times New Roman" w:cs="Times New Roman"/>
          <w:sz w:val="28"/>
          <w:szCs w:val="28"/>
          <w:lang w:bidi="ar-SA"/>
        </w:rPr>
        <w:t>Интеллектуальная нагрузка: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Будем считать, что контроль параметров свариваемой детали подразумевает оценку получившегося изделия (восприятие сигналов) с возможностью скорректировать дальнейшие действия.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pict>
          <v:shape id="_x0000_i1027" type="#_x0000_t75" style="width:468pt;height:100.55pt">
            <v:imagedata r:id="rId27" o:title="DF8F321F-F269-4B5D-954E-24C590A52740"/>
          </v:shape>
        </w:pic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lastRenderedPageBreak/>
        <w:t>Сенсорная нагрузка:</w:t>
      </w:r>
    </w:p>
    <w:p w:rsidR="008029AA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7" type="#_x0000_t75" style="position:absolute;margin-left:.35pt;margin-top:22.35pt;width:467.15pt;height:208.45pt;z-index:251682816;mso-position-horizontal-relative:text;mso-position-vertical-relative:text;mso-width-relative:page;mso-height-relative:page">
            <v:imagedata r:id="rId28" o:title="46AB8B6D-3133-4316-9581-75DD83B172B8"/>
            <w10:wrap type="topAndBottom"/>
          </v:shape>
        </w:pict>
      </w:r>
      <w:r w:rsidR="008029AA">
        <w:rPr>
          <w:rFonts w:ascii="Times New Roman" w:eastAsia="Times New Roman" w:hAnsi="Times New Roman" w:cs="Times New Roman"/>
          <w:sz w:val="28"/>
          <w:szCs w:val="28"/>
          <w:lang w:bidi="ar-SA"/>
        </w:rPr>
        <w:t>(Различать предмет размером 0,5мм 40% времени)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Эмоциональная нагрузка:</w:t>
      </w:r>
    </w:p>
    <w:p w:rsidR="008029AA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pict>
          <v:shape id="_x0000_i1028" type="#_x0000_t75" style="width:468pt;height:223.45pt">
            <v:imagedata r:id="rId29" o:title="90E0B03F-2EF2-4DD1-B214-7B802073C4CF"/>
          </v:shape>
        </w:pict>
      </w:r>
    </w:p>
    <w:p w:rsidR="00D22EAC" w:rsidRDefault="00D22EAC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Режим работы:</w:t>
      </w:r>
    </w:p>
    <w:p w:rsidR="008029AA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pict>
          <v:shape id="_x0000_i1029" type="#_x0000_t75" style="width:466.75pt;height:142.75pt">
            <v:imagedata r:id="rId30" o:title="0F89F860-CB1A-4A76-ACDF-DB07FB05825F"/>
          </v:shape>
        </w:pic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8029AA" w:rsidRPr="008029AA" w:rsidRDefault="008029AA" w:rsidP="008029AA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 w:rsidRPr="008029AA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lastRenderedPageBreak/>
        <w:t xml:space="preserve">Итого: 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Содержание работы – 2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Восприятие сигналов и их оценка – 2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Характер выполняемой работы – 2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Размер объекта различения – 2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Степень ответственности – 3,1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Фактическая продолжительность рабочего дня </w:t>
      </w:r>
      <w:r w:rsidR="00E234F5">
        <w:rPr>
          <w:rFonts w:ascii="Times New Roman" w:eastAsia="Times New Roman" w:hAnsi="Times New Roman" w:cs="Times New Roman"/>
          <w:sz w:val="28"/>
          <w:szCs w:val="28"/>
          <w:lang w:bidi="ar-SA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</w:t>
      </w:r>
      <w:r w:rsidR="00E234F5">
        <w:rPr>
          <w:rFonts w:ascii="Times New Roman" w:eastAsia="Times New Roman" w:hAnsi="Times New Roman" w:cs="Times New Roman"/>
          <w:sz w:val="28"/>
          <w:szCs w:val="28"/>
          <w:lang w:bidi="ar-SA"/>
        </w:rPr>
        <w:t>3,1</w:t>
      </w:r>
    </w:p>
    <w:p w:rsidR="00E234F5" w:rsidRDefault="00E234F5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Сменность работы – 2</w:t>
      </w:r>
    </w:p>
    <w:p w:rsidR="00E234F5" w:rsidRDefault="00E234F5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E234F5" w:rsidRDefault="00817F46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noProof/>
        </w:rPr>
        <w:pict>
          <v:shape id="_x0000_s1038" type="#_x0000_t75" style="position:absolute;margin-left:.35pt;margin-top:38.2pt;width:467.15pt;height:88.75pt;z-index:251684864;mso-position-horizontal-relative:text;mso-position-vertical-relative:text;mso-width-relative:page;mso-height-relative:page">
            <v:imagedata r:id="rId31" o:title="2F139674-E52A-45BC-A1FD-B78CFFACC4A4"/>
            <w10:wrap type="topAndBottom"/>
          </v:shape>
        </w:pict>
      </w:r>
      <w:r w:rsidR="00E234F5">
        <w:rPr>
          <w:rFonts w:ascii="Times New Roman" w:eastAsia="Times New Roman" w:hAnsi="Times New Roman" w:cs="Times New Roman"/>
          <w:sz w:val="28"/>
          <w:szCs w:val="28"/>
          <w:lang w:bidi="ar-SA"/>
        </w:rPr>
        <w:t>Из 22 показателей, характеризующих напряженность работы, мы имеем 7. Оценку остальных примем равной 1.</w:t>
      </w:r>
    </w:p>
    <w:p w:rsidR="008029AA" w:rsidRDefault="008029AA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E234F5" w:rsidRDefault="00E234F5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E234F5" w:rsidRDefault="00E234F5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Итоговая оценка напряженности работы равна </w:t>
      </w:r>
      <w:r w:rsidRPr="00556182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2 (допустимый уровень)</w:t>
      </w:r>
    </w:p>
    <w:p w:rsidR="00556182" w:rsidRDefault="00556182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556182" w:rsidRDefault="00556182" w:rsidP="008029AA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556182" w:rsidRDefault="00556182" w:rsidP="00556182">
      <w:pPr>
        <w:pStyle w:val="a3"/>
        <w:widowControl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Общая оценка условий труда</w:t>
      </w:r>
    </w:p>
    <w:p w:rsidR="00556182" w:rsidRDefault="00556182" w:rsidP="00556182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tbl>
      <w:tblPr>
        <w:tblStyle w:val="a4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62"/>
        <w:gridCol w:w="3686"/>
        <w:gridCol w:w="1523"/>
        <w:gridCol w:w="1766"/>
        <w:gridCol w:w="1808"/>
      </w:tblGrid>
      <w:tr w:rsidR="00556182" w:rsidTr="00556182">
        <w:tc>
          <w:tcPr>
            <w:tcW w:w="562" w:type="dxa"/>
            <w:vAlign w:val="center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lang w:val="en-GB" w:bidi="ar-SA"/>
              </w:rPr>
            </w:pPr>
            <w:r w:rsidRPr="00556182">
              <w:rPr>
                <w:rFonts w:ascii="Times New Roman" w:hAnsi="Times New Roman" w:cs="Times New Roman"/>
                <w:b/>
                <w:color w:val="333333"/>
                <w:shd w:val="clear" w:color="auto" w:fill="FFFFFF"/>
              </w:rPr>
              <w:t>№</w:t>
            </w:r>
          </w:p>
        </w:tc>
        <w:tc>
          <w:tcPr>
            <w:tcW w:w="3686" w:type="dxa"/>
            <w:vAlign w:val="center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lang w:bidi="ar-SA"/>
              </w:rPr>
            </w:pPr>
            <w:r w:rsidRPr="00556182">
              <w:rPr>
                <w:rFonts w:ascii="Times New Roman" w:eastAsia="Times New Roman" w:hAnsi="Times New Roman" w:cs="Times New Roman"/>
                <w:b/>
                <w:lang w:bidi="ar-SA"/>
              </w:rPr>
              <w:t>Факторы производственной среды</w:t>
            </w:r>
          </w:p>
        </w:tc>
        <w:tc>
          <w:tcPr>
            <w:tcW w:w="1523" w:type="dxa"/>
            <w:vAlign w:val="center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lang w:bidi="ar-SA"/>
              </w:rPr>
            </w:pPr>
            <w:proofErr w:type="spellStart"/>
            <w:r w:rsidRPr="00556182">
              <w:rPr>
                <w:rFonts w:ascii="Times New Roman" w:eastAsia="Times New Roman" w:hAnsi="Times New Roman" w:cs="Times New Roman"/>
                <w:b/>
                <w:lang w:bidi="ar-SA"/>
              </w:rPr>
              <w:t>Хст</w:t>
            </w:r>
            <w:proofErr w:type="spellEnd"/>
            <w:r w:rsidRPr="00556182">
              <w:rPr>
                <w:rFonts w:ascii="Times New Roman" w:eastAsia="Times New Roman" w:hAnsi="Times New Roman" w:cs="Times New Roman"/>
                <w:b/>
                <w:lang w:bidi="ar-SA"/>
              </w:rPr>
              <w:t>, балл</w:t>
            </w:r>
          </w:p>
        </w:tc>
        <w:tc>
          <w:tcPr>
            <w:tcW w:w="1766" w:type="dxa"/>
            <w:vAlign w:val="center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lang w:bidi="ar-SA"/>
              </w:rPr>
            </w:pPr>
            <w:r>
              <w:rPr>
                <w:rFonts w:ascii="Times New Roman" w:eastAsia="Times New Roman" w:hAnsi="Times New Roman" w:cs="Times New Roman"/>
                <w:b/>
                <w:lang w:bidi="ar-SA"/>
              </w:rPr>
              <w:t>Т</w:t>
            </w:r>
          </w:p>
        </w:tc>
        <w:tc>
          <w:tcPr>
            <w:tcW w:w="1808" w:type="dxa"/>
            <w:vAlign w:val="center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lang w:bidi="ar-SA"/>
              </w:rPr>
            </w:pPr>
            <w:proofErr w:type="spellStart"/>
            <w:r w:rsidRPr="00556182">
              <w:rPr>
                <w:rFonts w:ascii="Times New Roman" w:eastAsia="Times New Roman" w:hAnsi="Times New Roman" w:cs="Times New Roman"/>
                <w:b/>
                <w:lang w:bidi="ar-SA"/>
              </w:rPr>
              <w:t>Хфакт</w:t>
            </w:r>
            <w:proofErr w:type="spellEnd"/>
            <w:r w:rsidRPr="00556182">
              <w:rPr>
                <w:rFonts w:ascii="Times New Roman" w:eastAsia="Times New Roman" w:hAnsi="Times New Roman" w:cs="Times New Roman"/>
                <w:b/>
                <w:lang w:bidi="ar-SA"/>
              </w:rPr>
              <w:t>, балл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Химический</w:t>
            </w:r>
          </w:p>
        </w:tc>
        <w:tc>
          <w:tcPr>
            <w:tcW w:w="1523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Биологический</w:t>
            </w:r>
          </w:p>
        </w:tc>
        <w:tc>
          <w:tcPr>
            <w:tcW w:w="1523" w:type="dxa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766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808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Акустические</w:t>
            </w:r>
          </w:p>
        </w:tc>
        <w:tc>
          <w:tcPr>
            <w:tcW w:w="1523" w:type="dxa"/>
          </w:tcPr>
          <w:p w:rsidR="00556182" w:rsidRPr="00556182" w:rsidRDefault="00D22EAC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</w:t>
            </w:r>
            <w:r w:rsidR="00FE22C5"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0,2</w:t>
            </w:r>
          </w:p>
        </w:tc>
        <w:tc>
          <w:tcPr>
            <w:tcW w:w="1808" w:type="dxa"/>
          </w:tcPr>
          <w:p w:rsidR="00556182" w:rsidRPr="00556182" w:rsidRDefault="00FE22C5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0,62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Вибрации общие</w:t>
            </w:r>
          </w:p>
        </w:tc>
        <w:tc>
          <w:tcPr>
            <w:tcW w:w="1523" w:type="dxa"/>
          </w:tcPr>
          <w:p w:rsidR="00556182" w:rsidRPr="00556182" w:rsidRDefault="00D22EAC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0,2</w:t>
            </w:r>
          </w:p>
        </w:tc>
        <w:tc>
          <w:tcPr>
            <w:tcW w:w="1808" w:type="dxa"/>
          </w:tcPr>
          <w:p w:rsidR="00556182" w:rsidRPr="00556182" w:rsidRDefault="00D22EAC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0,62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5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Вибрации локальные</w:t>
            </w:r>
          </w:p>
        </w:tc>
        <w:tc>
          <w:tcPr>
            <w:tcW w:w="1523" w:type="dxa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766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808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6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Ультразвук контактный</w:t>
            </w:r>
          </w:p>
        </w:tc>
        <w:tc>
          <w:tcPr>
            <w:tcW w:w="1523" w:type="dxa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766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808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7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Микроклимат</w:t>
            </w:r>
          </w:p>
        </w:tc>
        <w:tc>
          <w:tcPr>
            <w:tcW w:w="1523" w:type="dxa"/>
          </w:tcPr>
          <w:p w:rsidR="00556182" w:rsidRPr="00556182" w:rsidRDefault="00D22EAC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D22EAC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4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8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Ионизирующие излучения</w:t>
            </w:r>
          </w:p>
        </w:tc>
        <w:tc>
          <w:tcPr>
            <w:tcW w:w="1523" w:type="dxa"/>
          </w:tcPr>
          <w:p w:rsidR="00556182" w:rsidRPr="00556182" w:rsidRDefault="0055618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766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  <w:tc>
          <w:tcPr>
            <w:tcW w:w="1808" w:type="dxa"/>
          </w:tcPr>
          <w:p w:rsidR="00556182" w:rsidRPr="00556182" w:rsidRDefault="000A25C2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-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9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Неионизирующие излучения</w:t>
            </w:r>
          </w:p>
        </w:tc>
        <w:tc>
          <w:tcPr>
            <w:tcW w:w="1523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10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Освещение</w:t>
            </w:r>
          </w:p>
        </w:tc>
        <w:tc>
          <w:tcPr>
            <w:tcW w:w="1523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3,1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11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Тяжесть труда</w:t>
            </w:r>
          </w:p>
        </w:tc>
        <w:tc>
          <w:tcPr>
            <w:tcW w:w="1523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3,3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3,3</w:t>
            </w:r>
          </w:p>
        </w:tc>
      </w:tr>
      <w:tr w:rsidR="00556182" w:rsidTr="00556182">
        <w:tc>
          <w:tcPr>
            <w:tcW w:w="562" w:type="dxa"/>
          </w:tcPr>
          <w:p w:rsidR="00556182" w:rsidRPr="00556182" w:rsidRDefault="000A25C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12</w:t>
            </w:r>
          </w:p>
        </w:tc>
        <w:tc>
          <w:tcPr>
            <w:tcW w:w="3686" w:type="dxa"/>
          </w:tcPr>
          <w:p w:rsidR="00556182" w:rsidRPr="00556182" w:rsidRDefault="00556182" w:rsidP="00556182">
            <w:pPr>
              <w:widowControl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Напряженность труда</w:t>
            </w:r>
          </w:p>
        </w:tc>
        <w:tc>
          <w:tcPr>
            <w:tcW w:w="1523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  <w:tc>
          <w:tcPr>
            <w:tcW w:w="1766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1</w:t>
            </w:r>
          </w:p>
        </w:tc>
        <w:tc>
          <w:tcPr>
            <w:tcW w:w="1808" w:type="dxa"/>
          </w:tcPr>
          <w:p w:rsidR="00556182" w:rsidRPr="00556182" w:rsidRDefault="00ED5FE0" w:rsidP="00556182">
            <w:pPr>
              <w:widowControl/>
              <w:jc w:val="center"/>
              <w:rPr>
                <w:rFonts w:ascii="Times New Roman" w:eastAsia="Times New Roman" w:hAnsi="Times New Roman" w:cs="Times New Roman"/>
                <w:lang w:bidi="ar-SA"/>
              </w:rPr>
            </w:pPr>
            <w:r>
              <w:rPr>
                <w:rFonts w:ascii="Times New Roman" w:eastAsia="Times New Roman" w:hAnsi="Times New Roman" w:cs="Times New Roman"/>
                <w:lang w:bidi="ar-SA"/>
              </w:rPr>
              <w:t>2</w:t>
            </w:r>
          </w:p>
        </w:tc>
      </w:tr>
    </w:tbl>
    <w:p w:rsidR="00CE3004" w:rsidRDefault="00CE3004" w:rsidP="00CE300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Х</w:t>
      </w:r>
      <w:r w:rsidRPr="000A25C2">
        <w:rPr>
          <w:rFonts w:ascii="Times New Roman" w:eastAsia="Times New Roman" w:hAnsi="Times New Roman" w:cs="Times New Roman"/>
          <w:sz w:val="28"/>
          <w:szCs w:val="28"/>
          <w:vertAlign w:val="subscript"/>
          <w:lang w:bidi="ar-SA"/>
        </w:rPr>
        <w:t>факт_общ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= 22,7. Размер доплаты к тарифной ставке составляет 24%</w:t>
      </w:r>
    </w:p>
    <w:p w:rsidR="00D22EAC" w:rsidRDefault="00D22EAC" w:rsidP="00CE300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:rsidR="00D22EAC" w:rsidRPr="000A25C2" w:rsidRDefault="00D22EAC" w:rsidP="00CE3004">
      <w:pPr>
        <w:widowControl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t>Класс условий труда – 4 (опасные условия)</w:t>
      </w:r>
    </w:p>
    <w:p w:rsidR="00CE3004" w:rsidRDefault="00CE3004" w:rsidP="00556182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p w:rsidR="000A25C2" w:rsidRDefault="000A25C2" w:rsidP="00556182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 w:rsidRPr="000A25C2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lastRenderedPageBreak/>
        <w:t xml:space="preserve">Класс условий труда 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–</w:t>
      </w:r>
      <w:r w:rsidRPr="000A25C2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3,</w:t>
      </w:r>
      <w:r w:rsidRPr="000A25C2"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 xml:space="preserve"> (вредные условия труда 4 степени).</w:t>
      </w:r>
    </w:p>
    <w:p w:rsidR="00817F46" w:rsidRDefault="00817F46" w:rsidP="00556182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bidi="ar-SA"/>
        </w:rPr>
        <w:t>Работа в подобных условиях недопустима.</w:t>
      </w:r>
      <w:bookmarkStart w:id="0" w:name="_GoBack"/>
      <w:bookmarkEnd w:id="0"/>
    </w:p>
    <w:p w:rsidR="000A25C2" w:rsidRDefault="000A25C2" w:rsidP="00556182">
      <w:pPr>
        <w:widowControl/>
        <w:rPr>
          <w:rFonts w:ascii="Times New Roman" w:eastAsia="Times New Roman" w:hAnsi="Times New Roman" w:cs="Times New Roman"/>
          <w:b/>
          <w:sz w:val="28"/>
          <w:szCs w:val="28"/>
          <w:lang w:bidi="ar-SA"/>
        </w:rPr>
      </w:pPr>
    </w:p>
    <w:sectPr w:rsidR="000A25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13962"/>
    <w:multiLevelType w:val="multilevel"/>
    <w:tmpl w:val="4CDE67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88C6F37"/>
    <w:multiLevelType w:val="hybridMultilevel"/>
    <w:tmpl w:val="6908EFA8"/>
    <w:lvl w:ilvl="0" w:tplc="90F8E2E8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F74181"/>
    <w:multiLevelType w:val="hybridMultilevel"/>
    <w:tmpl w:val="8654C5DE"/>
    <w:lvl w:ilvl="0" w:tplc="6EFC2464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1D33CD"/>
    <w:multiLevelType w:val="hybridMultilevel"/>
    <w:tmpl w:val="7DA6C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F64221"/>
    <w:multiLevelType w:val="hybridMultilevel"/>
    <w:tmpl w:val="93582036"/>
    <w:lvl w:ilvl="0" w:tplc="A782DA34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E85"/>
    <w:rsid w:val="000A25C2"/>
    <w:rsid w:val="00176D40"/>
    <w:rsid w:val="002E1DB2"/>
    <w:rsid w:val="002F0D8A"/>
    <w:rsid w:val="003100E1"/>
    <w:rsid w:val="00365533"/>
    <w:rsid w:val="003B5BC6"/>
    <w:rsid w:val="00487C9B"/>
    <w:rsid w:val="004F4E85"/>
    <w:rsid w:val="00556182"/>
    <w:rsid w:val="005A3BA8"/>
    <w:rsid w:val="00790B1C"/>
    <w:rsid w:val="008029AA"/>
    <w:rsid w:val="00817F46"/>
    <w:rsid w:val="008520E4"/>
    <w:rsid w:val="008F4905"/>
    <w:rsid w:val="00936AC3"/>
    <w:rsid w:val="00AB3480"/>
    <w:rsid w:val="00B06E54"/>
    <w:rsid w:val="00C5038B"/>
    <w:rsid w:val="00CE3004"/>
    <w:rsid w:val="00D10496"/>
    <w:rsid w:val="00D22EAC"/>
    <w:rsid w:val="00D43FED"/>
    <w:rsid w:val="00E234F5"/>
    <w:rsid w:val="00ED5FE0"/>
    <w:rsid w:val="00F046E8"/>
    <w:rsid w:val="00FC7977"/>
    <w:rsid w:val="00FE2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06D822A3"/>
  <w15:chartTrackingRefBased/>
  <w15:docId w15:val="{64BF580F-AAF6-413B-86A2-37A1EDE00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3BA8"/>
    <w:pPr>
      <w:widowControl w:val="0"/>
      <w:spacing w:after="0" w:line="240" w:lineRule="auto"/>
    </w:pPr>
    <w:rPr>
      <w:rFonts w:ascii="Microsoft Sans Serif" w:eastAsia="Microsoft Sans Serif" w:hAnsi="Microsoft Sans Serif" w:cs="Microsoft Sans Serif"/>
      <w:color w:val="000000"/>
      <w:sz w:val="24"/>
      <w:szCs w:val="24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3BA8"/>
    <w:pPr>
      <w:ind w:left="720"/>
      <w:contextualSpacing/>
    </w:pPr>
  </w:style>
  <w:style w:type="table" w:styleId="a4">
    <w:name w:val="Table Grid"/>
    <w:basedOn w:val="a1"/>
    <w:uiPriority w:val="39"/>
    <w:rsid w:val="00F046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7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1152</Words>
  <Characters>6571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bespalovau@yandex.ru</dc:creator>
  <cp:keywords/>
  <dc:description/>
  <cp:lastModifiedBy>bespalovau@yandex.ru</cp:lastModifiedBy>
  <cp:revision>2</cp:revision>
  <cp:lastPrinted>2020-11-23T15:25:00Z</cp:lastPrinted>
  <dcterms:created xsi:type="dcterms:W3CDTF">2020-11-23T15:26:00Z</dcterms:created>
  <dcterms:modified xsi:type="dcterms:W3CDTF">2020-11-23T15:26:00Z</dcterms:modified>
</cp:coreProperties>
</file>